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643B" w14:textId="4F2818B9" w:rsidR="00EE4DDF" w:rsidRPr="006F346A" w:rsidRDefault="00EE4DDF" w:rsidP="00EE4DDF">
      <w:pPr>
        <w:jc w:val="center"/>
        <w:rPr>
          <w:b/>
          <w:bCs/>
          <w:lang w:val="bg-BG"/>
        </w:rPr>
      </w:pPr>
    </w:p>
    <w:p w14:paraId="4389062C" w14:textId="77777777" w:rsidR="00EE4DDF" w:rsidRPr="006F346A" w:rsidRDefault="00EE4DDF" w:rsidP="00EE4DDF">
      <w:pPr>
        <w:jc w:val="center"/>
        <w:rPr>
          <w:b/>
          <w:bCs/>
          <w:lang w:val="bg-BG"/>
        </w:rPr>
      </w:pPr>
    </w:p>
    <w:p w14:paraId="5E3E1F45" w14:textId="77777777" w:rsidR="00EE4DDF" w:rsidRPr="006F346A" w:rsidRDefault="00EE4DDF" w:rsidP="00EE4DDF">
      <w:pPr>
        <w:jc w:val="center"/>
        <w:rPr>
          <w:sz w:val="28"/>
          <w:szCs w:val="28"/>
          <w:lang w:val="bg-BG"/>
        </w:rPr>
      </w:pPr>
      <w:r w:rsidRPr="006F346A">
        <w:rPr>
          <w:b/>
          <w:bCs/>
          <w:sz w:val="28"/>
          <w:szCs w:val="28"/>
          <w:lang w:val="bg-BG"/>
        </w:rPr>
        <w:t>КЛАСИРАНЕ</w:t>
      </w:r>
    </w:p>
    <w:p w14:paraId="5A01516B" w14:textId="77777777" w:rsidR="001453D9" w:rsidRPr="001453D9" w:rsidRDefault="001453D9" w:rsidP="001453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val="bg-BG"/>
        </w:rPr>
      </w:pPr>
      <w:r w:rsidRPr="001453D9">
        <w:rPr>
          <w:b/>
          <w:lang w:val="bg-BG"/>
        </w:rPr>
        <w:t>длъжността „главен архитект“</w:t>
      </w:r>
    </w:p>
    <w:p w14:paraId="7F9D4CA2" w14:textId="77777777" w:rsidR="001453D9" w:rsidRPr="001453D9" w:rsidRDefault="001453D9" w:rsidP="001453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val="bg-BG"/>
        </w:rPr>
      </w:pPr>
      <w:r w:rsidRPr="001453D9">
        <w:rPr>
          <w:rFonts w:eastAsia="Calibri"/>
          <w:b/>
          <w:lang w:val="bg-BG"/>
        </w:rPr>
        <w:t>в администрацията на район „Искър“ – Столична община</w:t>
      </w:r>
    </w:p>
    <w:p w14:paraId="5091F017" w14:textId="77777777" w:rsidR="001453D9" w:rsidRPr="001453D9" w:rsidRDefault="001453D9" w:rsidP="001453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val="bg-BG"/>
        </w:rPr>
      </w:pPr>
    </w:p>
    <w:p w14:paraId="3AA4BC54" w14:textId="5728019C" w:rsidR="00EE4DDF" w:rsidRPr="001975AE" w:rsidRDefault="00EE4DDF" w:rsidP="00A77C7E">
      <w:pPr>
        <w:spacing w:after="0"/>
        <w:ind w:firstLine="709"/>
        <w:jc w:val="both"/>
        <w:rPr>
          <w:lang w:val="bg-BG"/>
        </w:rPr>
      </w:pPr>
      <w:r w:rsidRPr="001975AE">
        <w:rPr>
          <w:lang w:val="bg-BG"/>
        </w:rPr>
        <w:t xml:space="preserve">На основание чл. 44, ал. 4 от Наредбата за провеждане на конкурсите и подбора при мобилност на държавни служители и във връзка с проведения конкурс за </w:t>
      </w:r>
      <w:r w:rsidRPr="001453D9">
        <w:rPr>
          <w:lang w:val="bg-BG"/>
        </w:rPr>
        <w:t xml:space="preserve">длъжността </w:t>
      </w:r>
      <w:r w:rsidR="001453D9" w:rsidRPr="001453D9">
        <w:rPr>
          <w:rFonts w:eastAsia="Calibri"/>
          <w:b/>
          <w:lang w:val="bg-BG"/>
        </w:rPr>
        <w:t>„главен архитект“</w:t>
      </w:r>
      <w:r w:rsidR="001453D9" w:rsidRPr="001453D9">
        <w:rPr>
          <w:rFonts w:eastAsia="Calibri"/>
          <w:lang w:val="bg-BG"/>
        </w:rPr>
        <w:t xml:space="preserve"> в администрацията на район „Искър“ – Столична община</w:t>
      </w:r>
      <w:r w:rsidRPr="001453D9">
        <w:rPr>
          <w:lang w:val="bg-BG"/>
        </w:rPr>
        <w:t>,</w:t>
      </w:r>
      <w:r w:rsidRPr="001975AE">
        <w:rPr>
          <w:lang w:val="bg-BG"/>
        </w:rPr>
        <w:t xml:space="preserve"> конкурсната комисия обявява следното класиране на кандидатите: </w:t>
      </w:r>
    </w:p>
    <w:p w14:paraId="7BF95C58" w14:textId="77777777" w:rsidR="00EE4DDF" w:rsidRPr="001975AE" w:rsidRDefault="00EE4DDF" w:rsidP="00EE4DDF">
      <w:pPr>
        <w:spacing w:after="0"/>
        <w:jc w:val="both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9"/>
        <w:gridCol w:w="6900"/>
      </w:tblGrid>
      <w:tr w:rsidR="00EE4DDF" w:rsidRPr="001975AE" w14:paraId="1EA8E1AE" w14:textId="77777777" w:rsidTr="007A2069">
        <w:trPr>
          <w:trHeight w:val="794"/>
        </w:trPr>
        <w:tc>
          <w:tcPr>
            <w:tcW w:w="2122" w:type="dxa"/>
            <w:vAlign w:val="center"/>
          </w:tcPr>
          <w:p w14:paraId="5CD9B3E3" w14:textId="77777777" w:rsidR="00EE4DDF" w:rsidRPr="001975AE" w:rsidRDefault="00EE4DDF" w:rsidP="007A2069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975AE">
              <w:rPr>
                <w:b/>
                <w:sz w:val="28"/>
                <w:szCs w:val="28"/>
                <w:lang w:val="bg-BG"/>
              </w:rPr>
              <w:t>Място</w:t>
            </w:r>
          </w:p>
        </w:tc>
        <w:tc>
          <w:tcPr>
            <w:tcW w:w="7229" w:type="dxa"/>
            <w:vAlign w:val="center"/>
          </w:tcPr>
          <w:p w14:paraId="26D6EF59" w14:textId="77777777" w:rsidR="00EE4DDF" w:rsidRPr="001975AE" w:rsidRDefault="00EE4DDF" w:rsidP="007A2069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975AE">
              <w:rPr>
                <w:b/>
                <w:sz w:val="28"/>
                <w:szCs w:val="28"/>
                <w:lang w:val="bg-BG"/>
              </w:rPr>
              <w:t>Име и фамилия на кандидата</w:t>
            </w:r>
          </w:p>
        </w:tc>
      </w:tr>
      <w:tr w:rsidR="00EE4DDF" w:rsidRPr="001975AE" w14:paraId="64F8A0D2" w14:textId="77777777" w:rsidTr="007A2069">
        <w:trPr>
          <w:trHeight w:val="794"/>
        </w:trPr>
        <w:tc>
          <w:tcPr>
            <w:tcW w:w="2122" w:type="dxa"/>
            <w:vAlign w:val="center"/>
          </w:tcPr>
          <w:p w14:paraId="4FE69A77" w14:textId="77777777" w:rsidR="00EE4DDF" w:rsidRPr="001975AE" w:rsidRDefault="00EE4DDF" w:rsidP="007A2069">
            <w:pPr>
              <w:jc w:val="center"/>
              <w:rPr>
                <w:sz w:val="28"/>
                <w:szCs w:val="28"/>
                <w:lang w:val="bg-BG"/>
              </w:rPr>
            </w:pPr>
            <w:r w:rsidRPr="001975AE"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7229" w:type="dxa"/>
            <w:vAlign w:val="center"/>
          </w:tcPr>
          <w:p w14:paraId="5CC0A14B" w14:textId="065D2901" w:rsidR="00EE4DDF" w:rsidRPr="001975AE" w:rsidRDefault="001453D9" w:rsidP="007A2069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lang w:val="bg-BG"/>
              </w:rPr>
              <w:t>Светломир Колев</w:t>
            </w:r>
            <w:bookmarkStart w:id="0" w:name="_GoBack"/>
            <w:bookmarkEnd w:id="0"/>
          </w:p>
        </w:tc>
      </w:tr>
    </w:tbl>
    <w:p w14:paraId="57604C47" w14:textId="77777777" w:rsidR="00FC4045" w:rsidRPr="001975AE" w:rsidRDefault="00FC4045">
      <w:pPr>
        <w:rPr>
          <w:lang w:val="bg-BG"/>
        </w:rPr>
      </w:pPr>
    </w:p>
    <w:sectPr w:rsidR="00FC4045" w:rsidRPr="001975AE" w:rsidSect="00DD02D9">
      <w:headerReference w:type="default" r:id="rId7"/>
      <w:pgSz w:w="11906" w:h="16838"/>
      <w:pgMar w:top="1440" w:right="1440" w:bottom="1440" w:left="1440" w:header="709" w:footer="709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B54BF" w14:textId="77777777" w:rsidR="00EE4DDF" w:rsidRDefault="00EE4DDF" w:rsidP="00EE4DDF">
      <w:pPr>
        <w:spacing w:after="0" w:line="240" w:lineRule="auto"/>
      </w:pPr>
      <w:r>
        <w:separator/>
      </w:r>
    </w:p>
  </w:endnote>
  <w:endnote w:type="continuationSeparator" w:id="0">
    <w:p w14:paraId="176B7719" w14:textId="77777777" w:rsidR="00EE4DDF" w:rsidRDefault="00EE4DDF" w:rsidP="00EE4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7EBC5" w14:textId="77777777" w:rsidR="00EE4DDF" w:rsidRDefault="00EE4DDF" w:rsidP="00EE4DDF">
      <w:pPr>
        <w:spacing w:after="0" w:line="240" w:lineRule="auto"/>
      </w:pPr>
      <w:r>
        <w:separator/>
      </w:r>
    </w:p>
  </w:footnote>
  <w:footnote w:type="continuationSeparator" w:id="0">
    <w:p w14:paraId="48DA489C" w14:textId="77777777" w:rsidR="00EE4DDF" w:rsidRDefault="00EE4DDF" w:rsidP="00EE4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C6A03" w14:textId="2E75DC55" w:rsidR="00EE4DDF" w:rsidRPr="00B364F9" w:rsidRDefault="00EE4DDF" w:rsidP="00EE4DDF">
    <w:pPr>
      <w:tabs>
        <w:tab w:val="left" w:pos="1350"/>
        <w:tab w:val="center" w:pos="4703"/>
      </w:tabs>
      <w:spacing w:after="0" w:line="240" w:lineRule="auto"/>
      <w:jc w:val="center"/>
      <w:rPr>
        <w:b/>
        <w:spacing w:val="40"/>
        <w:sz w:val="32"/>
        <w:szCs w:val="32"/>
      </w:rPr>
    </w:pPr>
    <w:r w:rsidRPr="00B364F9">
      <w:rPr>
        <w:b/>
        <w:noProof/>
        <w:spacing w:val="40"/>
        <w:sz w:val="20"/>
        <w:szCs w:val="20"/>
        <w:lang w:val="bg-BG" w:eastAsia="bg-BG"/>
      </w:rPr>
      <w:drawing>
        <wp:inline distT="0" distB="0" distL="0" distR="0" wp14:anchorId="73A8D83C" wp14:editId="04F10C69">
          <wp:extent cx="676275" cy="7905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B4F9D5" w14:textId="77777777" w:rsidR="001975AE" w:rsidRPr="006F346A" w:rsidRDefault="001975AE" w:rsidP="001975AE">
    <w:pPr>
      <w:tabs>
        <w:tab w:val="left" w:pos="1245"/>
        <w:tab w:val="left" w:pos="1290"/>
        <w:tab w:val="center" w:pos="4536"/>
      </w:tabs>
      <w:spacing w:after="0" w:line="240" w:lineRule="auto"/>
      <w:ind w:left="284" w:hanging="284"/>
      <w:jc w:val="center"/>
      <w:rPr>
        <w:b/>
        <w:caps/>
        <w:spacing w:val="40"/>
        <w:lang w:val="ru-RU"/>
      </w:rPr>
    </w:pPr>
    <w:r w:rsidRPr="006F346A">
      <w:rPr>
        <w:b/>
        <w:caps/>
        <w:spacing w:val="40"/>
        <w:lang w:val="ru-RU"/>
      </w:rPr>
      <w:t>Район „Искър”</w:t>
    </w:r>
  </w:p>
  <w:p w14:paraId="52FBC470" w14:textId="77777777" w:rsidR="00EE4DDF" w:rsidRPr="006F346A" w:rsidRDefault="00EE4DDF" w:rsidP="00EE4DDF">
    <w:pPr>
      <w:spacing w:after="0" w:line="240" w:lineRule="auto"/>
      <w:jc w:val="center"/>
      <w:rPr>
        <w:b/>
        <w:caps/>
        <w:spacing w:val="40"/>
        <w:lang w:val="ru-RU"/>
      </w:rPr>
    </w:pPr>
    <w:r w:rsidRPr="006F346A">
      <w:rPr>
        <w:b/>
        <w:caps/>
        <w:spacing w:val="40"/>
        <w:lang w:val="ru-RU"/>
      </w:rPr>
      <w:t>СТОЛИЧНА ОБЩИНА</w:t>
    </w:r>
  </w:p>
  <w:p w14:paraId="6FE75438" w14:textId="1F793CF6" w:rsidR="00EE4DDF" w:rsidRPr="00EE4DDF" w:rsidRDefault="00EE4DDF" w:rsidP="00EE4DDF">
    <w:pPr>
      <w:tabs>
        <w:tab w:val="left" w:pos="1245"/>
      </w:tabs>
      <w:spacing w:before="120" w:after="0" w:line="240" w:lineRule="auto"/>
      <w:ind w:left="284" w:hanging="284"/>
      <w:jc w:val="center"/>
      <w:rPr>
        <w:i/>
        <w:sz w:val="20"/>
        <w:szCs w:val="20"/>
        <w:lang w:val="bg-BG"/>
      </w:rPr>
    </w:pPr>
    <w:r w:rsidRPr="00EE4DDF">
      <w:rPr>
        <w:noProof/>
        <w:lang w:val="bg-BG" w:eastAsia="bg-BG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D099512" wp14:editId="64E81FCA">
              <wp:simplePos x="0" y="0"/>
              <wp:positionH relativeFrom="column">
                <wp:posOffset>-36195</wp:posOffset>
              </wp:positionH>
              <wp:positionV relativeFrom="paragraph">
                <wp:posOffset>17779</wp:posOffset>
              </wp:positionV>
              <wp:extent cx="5880100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01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12DCEB5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85pt,1.4pt" to="460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" strokeweight="1.5pt"/>
          </w:pict>
        </mc:Fallback>
      </mc:AlternateContent>
    </w:r>
    <w:r w:rsidRPr="00EE4DDF">
      <w:rPr>
        <w:i/>
        <w:sz w:val="20"/>
        <w:szCs w:val="20"/>
        <w:lang w:val="bg-BG"/>
      </w:rPr>
      <w:t>София, бул. ”Кръстю Пастухов” №18, п.к.1592, тел.: 979 13 10; 979 07 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DDF"/>
    <w:rsid w:val="000257C3"/>
    <w:rsid w:val="00124633"/>
    <w:rsid w:val="001453D9"/>
    <w:rsid w:val="00193A82"/>
    <w:rsid w:val="001975AE"/>
    <w:rsid w:val="00223E37"/>
    <w:rsid w:val="00334351"/>
    <w:rsid w:val="00611E61"/>
    <w:rsid w:val="00656E69"/>
    <w:rsid w:val="006F346A"/>
    <w:rsid w:val="00772618"/>
    <w:rsid w:val="008D60EF"/>
    <w:rsid w:val="00930CF9"/>
    <w:rsid w:val="00A07FC5"/>
    <w:rsid w:val="00A77C7E"/>
    <w:rsid w:val="00D8336E"/>
    <w:rsid w:val="00DB331F"/>
    <w:rsid w:val="00DD02D9"/>
    <w:rsid w:val="00E746B8"/>
    <w:rsid w:val="00EE4DDF"/>
    <w:rsid w:val="00F6653F"/>
    <w:rsid w:val="00FC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B34254"/>
  <w15:docId w15:val="{FB833B7E-5A79-4D21-8CBD-3EBC8ABA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DDF"/>
    <w:rPr>
      <w:rFonts w:ascii="Times New Roman" w:eastAsiaTheme="minorHAns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DD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DDF"/>
    <w:rPr>
      <w:rFonts w:ascii="Times New Roman" w:eastAsiaTheme="minorHAnsi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4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DDF"/>
    <w:rPr>
      <w:rFonts w:ascii="Times New Roman" w:eastAsiaTheme="minorHAnsi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E61"/>
    <w:rPr>
      <w:rFonts w:ascii="Tahoma" w:eastAsiaTheme="minorHAns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BF51F-BDAA-4C22-B0F7-14DADE43A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Гергана Стефанова</dc:creator>
  <cp:lastModifiedBy>Валя Стоянова</cp:lastModifiedBy>
  <cp:revision>3</cp:revision>
  <cp:lastPrinted>2025-11-05T13:13:00Z</cp:lastPrinted>
  <dcterms:created xsi:type="dcterms:W3CDTF">2026-08-04T10:33:00Z</dcterms:created>
  <dcterms:modified xsi:type="dcterms:W3CDTF">2026-08-04T10:38:00Z</dcterms:modified>
</cp:coreProperties>
</file>